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1" w:rsidRDefault="00183BF1" w:rsidP="0018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BF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183BF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"javascript:;" </w:instrText>
      </w:r>
      <w:r w:rsidRPr="00183BF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183BF1">
        <w:rPr>
          <w:rFonts w:ascii="Conduit" w:eastAsia="Times New Roman" w:hAnsi="Conduit" w:cs="Times New Roman"/>
          <w:color w:val="132341"/>
          <w:sz w:val="27"/>
          <w:szCs w:val="27"/>
          <w:lang w:eastAsia="pt-BR"/>
        </w:rPr>
        <w:t>INVALIDEZ PERMANENTE POR ACIDENTE (IPA)</w:t>
      </w:r>
      <w:r w:rsidRPr="00183BF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183BF1" w:rsidRPr="00183BF1" w:rsidRDefault="00183BF1" w:rsidP="0018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83BF1" w:rsidRPr="00183BF1" w:rsidRDefault="00183BF1" w:rsidP="00183BF1">
      <w:pPr>
        <w:spacing w:after="0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b/>
          <w:bCs/>
          <w:color w:val="132341"/>
          <w:sz w:val="27"/>
          <w:szCs w:val="27"/>
          <w:lang w:eastAsia="pt-BR"/>
        </w:rPr>
        <w:t>DO SEGURADO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RG e CPF (cópia autenticada)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Comprovante do último pagamento ou contracheque do mês anterior ao acidente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Comprovante de residência atualizado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Boletim de Pronto Atendimento Hospitalar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Boletim de Ocorrência Policial (cópia autenticada)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Em caso de acidente automobilístico, CNH, se condutor do veículo (cópia autenticada</w:t>
      </w:r>
      <w:proofErr w:type="gramStart"/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)</w:t>
      </w:r>
      <w:proofErr w:type="gramEnd"/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Laudo de Teor Alcoólico</w:t>
      </w:r>
      <w:proofErr w:type="gramStart"/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, se houver</w:t>
      </w:r>
      <w:proofErr w:type="gramEnd"/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 xml:space="preserve"> (cópia autenticada)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Exame Necroscópico/Corpo e Delito</w:t>
      </w:r>
      <w:proofErr w:type="gramStart"/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, se houver</w:t>
      </w:r>
      <w:proofErr w:type="gramEnd"/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Laudos Médicos e exames realizados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 xml:space="preserve">Dados bancários, para crédito do </w:t>
      </w:r>
      <w:proofErr w:type="gramStart"/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sinistro</w:t>
      </w:r>
      <w:proofErr w:type="gramEnd"/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hyperlink r:id="rId6" w:tgtFrame="_blank" w:history="1">
        <w:r w:rsidRPr="00183BF1">
          <w:rPr>
            <w:rFonts w:ascii="Conduit" w:eastAsia="Times New Roman" w:hAnsi="Conduit" w:cs="Times New Roman"/>
            <w:color w:val="132341"/>
            <w:sz w:val="24"/>
            <w:szCs w:val="24"/>
            <w:u w:val="single"/>
            <w:lang w:eastAsia="pt-BR"/>
          </w:rPr>
          <w:t>Aviso de Sinistro IPA</w:t>
        </w:r>
      </w:hyperlink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 </w:t>
      </w:r>
    </w:p>
    <w:p w:rsidR="00183BF1" w:rsidRPr="00183BF1" w:rsidRDefault="00183BF1" w:rsidP="001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hyperlink r:id="rId7" w:tgtFrame="_blank" w:history="1">
        <w:r w:rsidRPr="00183BF1">
          <w:rPr>
            <w:rFonts w:ascii="Conduit" w:eastAsia="Times New Roman" w:hAnsi="Conduit" w:cs="Times New Roman"/>
            <w:color w:val="132341"/>
            <w:sz w:val="24"/>
            <w:szCs w:val="24"/>
            <w:u w:val="single"/>
            <w:lang w:eastAsia="pt-BR"/>
          </w:rPr>
          <w:t>Autorização de pagamento</w:t>
        </w:r>
      </w:hyperlink>
      <w:r w:rsidRPr="00183BF1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 </w:t>
      </w:r>
    </w:p>
    <w:p w:rsidR="00183BF1" w:rsidRPr="00183BF1" w:rsidRDefault="00183BF1" w:rsidP="00183BF1">
      <w:pPr>
        <w:spacing w:after="0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183BF1">
        <w:rPr>
          <w:rFonts w:ascii="Conduit" w:eastAsia="Times New Roman" w:hAnsi="Conduit" w:cs="Times New Roman"/>
          <w:b/>
          <w:bCs/>
          <w:color w:val="132341"/>
          <w:sz w:val="21"/>
          <w:szCs w:val="21"/>
          <w:lang w:eastAsia="pt-BR"/>
        </w:rPr>
        <w:t>Caso seja impossível fornecer qualquer um dos documentos acima, necessitamos justificativa.</w:t>
      </w:r>
    </w:p>
    <w:p w:rsidR="00427BE3" w:rsidRDefault="00427BE3"/>
    <w:sectPr w:rsidR="0042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6C3"/>
    <w:multiLevelType w:val="multilevel"/>
    <w:tmpl w:val="132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1"/>
    <w:rsid w:val="00183BF1"/>
    <w:rsid w:val="002531D0"/>
    <w:rsid w:val="00427BE3"/>
    <w:rsid w:val="00811D0D"/>
    <w:rsid w:val="00906CE9"/>
    <w:rsid w:val="00C13301"/>
    <w:rsid w:val="00EC7B7F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BF1"/>
    <w:rPr>
      <w:color w:val="0000FF"/>
      <w:u w:val="single"/>
    </w:rPr>
  </w:style>
  <w:style w:type="character" w:customStyle="1" w:styleId="font18">
    <w:name w:val="font18"/>
    <w:basedOn w:val="Fontepargpadro"/>
    <w:rsid w:val="00183BF1"/>
  </w:style>
  <w:style w:type="character" w:customStyle="1" w:styleId="font14">
    <w:name w:val="font14"/>
    <w:basedOn w:val="Fontepargpadro"/>
    <w:rsid w:val="00183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BF1"/>
    <w:rPr>
      <w:color w:val="0000FF"/>
      <w:u w:val="single"/>
    </w:rPr>
  </w:style>
  <w:style w:type="character" w:customStyle="1" w:styleId="font18">
    <w:name w:val="font18"/>
    <w:basedOn w:val="Fontepargpadro"/>
    <w:rsid w:val="00183BF1"/>
  </w:style>
  <w:style w:type="character" w:customStyle="1" w:styleId="font14">
    <w:name w:val="font14"/>
    <w:basedOn w:val="Fontepargpadro"/>
    <w:rsid w:val="0018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visul.com.br/down/sinistro/sinistro_autorizacao_de_pagamento_201609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isul.com.br/down/sinistro/AvisodeSinistroIPA_201507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M. Pimentel Chagas Veiga</dc:creator>
  <cp:lastModifiedBy>Selma M. Pimentel Chagas Veiga</cp:lastModifiedBy>
  <cp:revision>1</cp:revision>
  <dcterms:created xsi:type="dcterms:W3CDTF">2017-09-27T18:04:00Z</dcterms:created>
  <dcterms:modified xsi:type="dcterms:W3CDTF">2017-09-27T18:04:00Z</dcterms:modified>
</cp:coreProperties>
</file>